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FBC6" w14:textId="08240136" w:rsidR="0070557F" w:rsidRDefault="00EF79E7"/>
    <w:p w14:paraId="0D9B1BCF" w14:textId="77777777" w:rsidR="00EF79E7" w:rsidRDefault="00EF79E7" w:rsidP="00EF79E7">
      <w:pPr>
        <w:rPr>
          <w:b/>
          <w:bCs/>
        </w:rPr>
      </w:pPr>
      <w:r>
        <w:rPr>
          <w:b/>
          <w:bCs/>
        </w:rPr>
        <w:t>Kick-off the new year by taking advantage of </w:t>
      </w:r>
      <w:r>
        <w:rPr>
          <w:b/>
          <w:bCs/>
          <w:i/>
          <w:iCs/>
          <w:u w:val="single"/>
        </w:rPr>
        <w:t>your</w:t>
      </w:r>
      <w:r>
        <w:rPr>
          <w:b/>
          <w:bCs/>
        </w:rPr>
        <w:t> Member Benefits. You are </w:t>
      </w:r>
      <w:r>
        <w:rPr>
          <w:b/>
          <w:bCs/>
          <w:i/>
          <w:iCs/>
        </w:rPr>
        <w:t>invited</w:t>
      </w:r>
      <w:r>
        <w:rPr>
          <w:b/>
          <w:bCs/>
        </w:rPr>
        <w:t> to complete an auto quote by the end of the year and receive a </w:t>
      </w:r>
      <w:r>
        <w:rPr>
          <w:b/>
          <w:bCs/>
          <w:i/>
          <w:iCs/>
        </w:rPr>
        <w:t>free </w:t>
      </w:r>
      <w:r>
        <w:rPr>
          <w:b/>
          <w:bCs/>
        </w:rPr>
        <w:t>$25 Gift Card.</w:t>
      </w:r>
    </w:p>
    <w:p w14:paraId="128695EA" w14:textId="77777777" w:rsidR="00EF79E7" w:rsidRDefault="00EF79E7" w:rsidP="00EF79E7">
      <w:pPr>
        <w:rPr>
          <w:b/>
          <w:bCs/>
        </w:rPr>
      </w:pPr>
    </w:p>
    <w:p w14:paraId="5031F0F2" w14:textId="77777777" w:rsidR="00EF79E7" w:rsidRDefault="00EF79E7" w:rsidP="00EF79E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hyperlink r:id="rId5" w:history="1">
        <w:r>
          <w:rPr>
            <w:rStyle w:val="Hyperlink"/>
            <w:b/>
            <w:bCs/>
            <w:i/>
            <w:iCs/>
            <w:color w:val="auto"/>
          </w:rPr>
          <w:t>Auto and Home/Renters Insurance Program by California Casualty</w:t>
        </w:r>
      </w:hyperlink>
      <w:r>
        <w:rPr>
          <w:b/>
          <w:bCs/>
          <w:i/>
          <w:iCs/>
        </w:rPr>
        <w:t xml:space="preserve"> offers exclusive competitive SCALE member rates, generous discounts, exceptional service along with easy payment options! </w:t>
      </w:r>
    </w:p>
    <w:p w14:paraId="26F563EF" w14:textId="77777777" w:rsidR="00EF79E7" w:rsidRDefault="00EF79E7" w:rsidP="00EF79E7">
      <w:pPr>
        <w:rPr>
          <w:b/>
          <w:bCs/>
          <w:i/>
          <w:iCs/>
        </w:rPr>
      </w:pPr>
    </w:p>
    <w:p w14:paraId="2F079082" w14:textId="50F91778" w:rsidR="00EF79E7" w:rsidRDefault="00EF79E7" w:rsidP="00EF79E7">
      <w:r>
        <w:t>Auto/Home/Renters policies include special benefits</w:t>
      </w:r>
      <w:r>
        <w:rPr>
          <w:color w:val="0000FF"/>
        </w:rPr>
        <w:t xml:space="preserve"> </w:t>
      </w:r>
      <w:r>
        <w:t>for Members: 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2FC00C2" wp14:editId="6C995259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720215" cy="1442085"/>
            <wp:effectExtent l="0" t="0" r="0" b="5715"/>
            <wp:wrapSquare wrapText="bothSides"/>
            <wp:docPr id="5" name="Picture 5" descr="A picture containing diagram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03F860B" w14:textId="77777777" w:rsidR="00EF79E7" w:rsidRDefault="00EF79E7" w:rsidP="00EF79E7"/>
    <w:p w14:paraId="30064464" w14:textId="77777777" w:rsidR="00EF79E7" w:rsidRDefault="00EF79E7" w:rsidP="00EF79E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educed </w:t>
      </w:r>
      <w:r>
        <w:rPr>
          <w:rFonts w:eastAsia="Times New Roman"/>
          <w:b/>
          <w:bCs/>
        </w:rPr>
        <w:t>D</w:t>
      </w:r>
      <w:r>
        <w:rPr>
          <w:rFonts w:eastAsia="Times New Roman"/>
        </w:rPr>
        <w:t xml:space="preserve">eductible for </w:t>
      </w:r>
      <w:r>
        <w:rPr>
          <w:rFonts w:eastAsia="Times New Roman"/>
          <w:b/>
          <w:bCs/>
        </w:rPr>
        <w:t>V</w:t>
      </w:r>
      <w:r>
        <w:rPr>
          <w:rFonts w:eastAsia="Times New Roman"/>
        </w:rPr>
        <w:t xml:space="preserve">andalism or </w:t>
      </w:r>
      <w:r>
        <w:rPr>
          <w:rFonts w:eastAsia="Times New Roman"/>
          <w:b/>
          <w:bCs/>
        </w:rPr>
        <w:t>C</w:t>
      </w:r>
      <w:r>
        <w:rPr>
          <w:rFonts w:eastAsia="Times New Roman"/>
        </w:rPr>
        <w:t>ollision while parked at or near the facility where your work or volunteer as a public safety professional</w:t>
      </w:r>
    </w:p>
    <w:p w14:paraId="7B7A757C" w14:textId="77777777" w:rsidR="00EF79E7" w:rsidRDefault="00EF79E7" w:rsidP="00EF79E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$500 P</w:t>
      </w:r>
      <w:r>
        <w:rPr>
          <w:rFonts w:eastAsia="Times New Roman"/>
        </w:rPr>
        <w:t xml:space="preserve">ersonal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roperty </w:t>
      </w:r>
      <w:r>
        <w:rPr>
          <w:rFonts w:eastAsia="Times New Roman"/>
          <w:b/>
          <w:bCs/>
        </w:rPr>
        <w:t>C</w:t>
      </w:r>
      <w:r>
        <w:rPr>
          <w:rFonts w:eastAsia="Times New Roman"/>
        </w:rPr>
        <w:t xml:space="preserve">overage </w:t>
      </w:r>
    </w:p>
    <w:p w14:paraId="23FA08FD" w14:textId="77777777" w:rsidR="00EF79E7" w:rsidRDefault="00EF79E7" w:rsidP="00EF79E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uto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et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njury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>rotection</w:t>
      </w:r>
    </w:p>
    <w:p w14:paraId="4A379DF6" w14:textId="77777777" w:rsidR="00EF79E7" w:rsidRDefault="00EF79E7" w:rsidP="00EF79E7"/>
    <w:p w14:paraId="52B3CE38" w14:textId="77777777" w:rsidR="00EF79E7" w:rsidRDefault="00EF79E7" w:rsidP="00EF79E7">
      <w:r>
        <w:t>*</w:t>
      </w:r>
      <w:r>
        <w:rPr>
          <w:i/>
          <w:iCs/>
        </w:rPr>
        <w:t>Plus, bundling your policies will also help you save more with Multi-Policy and Multi-Car Discounts.</w:t>
      </w:r>
    </w:p>
    <w:p w14:paraId="56FB0ABE" w14:textId="77777777" w:rsidR="00EF79E7" w:rsidRDefault="00EF79E7" w:rsidP="00EF79E7"/>
    <w:p w14:paraId="77D7F10A" w14:textId="77777777" w:rsidR="00EF79E7" w:rsidRDefault="00EF79E7" w:rsidP="00EF79E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California Casualty is offering a $25 gift card to SCALE Members who complete an auto insurance quote via this special link </w:t>
      </w:r>
      <w:hyperlink r:id="rId8" w:history="1">
        <w:r>
          <w:rPr>
            <w:rStyle w:val="Hyperlink"/>
            <w:b/>
            <w:bCs/>
            <w:i/>
            <w:iCs/>
            <w:color w:val="auto"/>
          </w:rPr>
          <w:t>http://www.readyforquote.com/amanda</w:t>
        </w:r>
      </w:hyperlink>
      <w:r>
        <w:rPr>
          <w:b/>
          <w:bCs/>
          <w:i/>
          <w:iCs/>
        </w:rPr>
        <w:t xml:space="preserve"> or via this special phone number: </w:t>
      </w:r>
    </w:p>
    <w:p w14:paraId="3246FA8E" w14:textId="77777777" w:rsidR="00EF79E7" w:rsidRDefault="00EF79E7" w:rsidP="00EF79E7">
      <w:pPr>
        <w:rPr>
          <w:b/>
          <w:bCs/>
          <w:i/>
          <w:iCs/>
        </w:rPr>
      </w:pPr>
      <w:r>
        <w:rPr>
          <w:b/>
          <w:bCs/>
          <w:i/>
          <w:iCs/>
        </w:rPr>
        <w:t>833-989-3583</w:t>
      </w:r>
    </w:p>
    <w:p w14:paraId="6806DF0B" w14:textId="77777777" w:rsidR="00EF79E7" w:rsidRDefault="00EF79E7" w:rsidP="00EF79E7">
      <w:pPr>
        <w:rPr>
          <w:rFonts w:ascii="Arial" w:hAnsi="Arial" w:cs="Arial"/>
          <w:color w:val="000000"/>
          <w:sz w:val="20"/>
          <w:szCs w:val="20"/>
        </w:rPr>
      </w:pPr>
    </w:p>
    <w:p w14:paraId="6AA79172" w14:textId="77777777" w:rsidR="00EF79E7" w:rsidRDefault="00EF79E7" w:rsidP="00EF79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5928"/>
      </w:tblGrid>
      <w:tr w:rsidR="00EF79E7" w14:paraId="2B2D1152" w14:textId="77777777" w:rsidTr="00EF79E7">
        <w:trPr>
          <w:tblCellSpacing w:w="0" w:type="dxa"/>
        </w:trPr>
        <w:tc>
          <w:tcPr>
            <w:tcW w:w="1755" w:type="dxa"/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983A432" w14:textId="02104F53" w:rsidR="00EF79E7" w:rsidRDefault="00EF7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B5CC8C" wp14:editId="73D65F3B">
                  <wp:extent cx="1114425" cy="952500"/>
                  <wp:effectExtent l="0" t="0" r="9525" b="0"/>
                  <wp:docPr id="4" name="Picture 4" descr="CCMC100Year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MC100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A3EED95" w14:textId="307B0D45" w:rsidR="00EF79E7" w:rsidRDefault="00EF7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Amanda Keidel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| Group Marketing Manager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California Casualty Management Company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916.872.5662  800.964.3903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Ext 5917   e: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AKeidel@calcas.com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www.calcas.com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174E7F0" wp14:editId="166EB74F">
                  <wp:extent cx="142875" cy="142875"/>
                  <wp:effectExtent l="0" t="0" r="9525" b="9525"/>
                  <wp:docPr id="3" name="Picture 3" descr="Follow us on Facebook.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llow us on Facebo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CF29AD5" wp14:editId="545CF766">
                  <wp:extent cx="142875" cy="142875"/>
                  <wp:effectExtent l="0" t="0" r="9525" b="9525"/>
                  <wp:docPr id="2" name="Picture 2" descr="Follow us on Twitter.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low us on Twitt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22AC382" wp14:editId="29018AD7">
                  <wp:extent cx="304800" cy="142875"/>
                  <wp:effectExtent l="0" t="0" r="0" b="9525"/>
                  <wp:docPr id="1" name="Picture 1" descr="Follow us on YouTube.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llow us on YouTub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A1C6E" w14:textId="77777777" w:rsidR="007B2C3C" w:rsidRDefault="007B2C3C"/>
    <w:sectPr w:rsidR="007B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D7A"/>
    <w:multiLevelType w:val="hybridMultilevel"/>
    <w:tmpl w:val="925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3C"/>
    <w:rsid w:val="00073CF7"/>
    <w:rsid w:val="006228CF"/>
    <w:rsid w:val="007B2C3C"/>
    <w:rsid w:val="00E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4F5B"/>
  <w15:chartTrackingRefBased/>
  <w15:docId w15:val="{686EF798-F438-4605-8EB1-CB85417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9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forquote.com/amanda" TargetMode="External"/><Relationship Id="rId13" Type="http://schemas.openxmlformats.org/officeDocument/2006/relationships/hyperlink" Target="http://www.calcas.com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mailto:AKeidel@calcas.com" TargetMode="External"/><Relationship Id="rId17" Type="http://schemas.openxmlformats.org/officeDocument/2006/relationships/hyperlink" Target="http://twitter.com/calcasinsurance" TargetMode="External"/><Relationship Id="rId2" Type="http://schemas.openxmlformats.org/officeDocument/2006/relationships/styles" Target="styles.xml"/><Relationship Id="rId16" Type="http://schemas.openxmlformats.org/officeDocument/2006/relationships/image" Target="cid:image004.jpg@01D7F291.4962A420" TargetMode="External"/><Relationship Id="rId20" Type="http://schemas.openxmlformats.org/officeDocument/2006/relationships/hyperlink" Target="http://www.youtube.com/calcasinsurance" TargetMode="External"/><Relationship Id="rId1" Type="http://schemas.openxmlformats.org/officeDocument/2006/relationships/numbering" Target="numbering.xml"/><Relationship Id="rId6" Type="http://schemas.openxmlformats.org/officeDocument/2006/relationships/hyperlink" Target="ReadyForQuote.com/rm" TargetMode="External"/><Relationship Id="rId11" Type="http://schemas.openxmlformats.org/officeDocument/2006/relationships/image" Target="cid:image003.jpg@01D7F291.4962A420" TargetMode="External"/><Relationship Id="rId24" Type="http://schemas.openxmlformats.org/officeDocument/2006/relationships/theme" Target="theme/theme1.xml"/><Relationship Id="rId5" Type="http://schemas.openxmlformats.org/officeDocument/2006/relationships/hyperlink" Target="readyforquote.com/amanda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cid:image005.jpg@01D7F291.4962A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cas.com/" TargetMode="External"/><Relationship Id="rId14" Type="http://schemas.openxmlformats.org/officeDocument/2006/relationships/hyperlink" Target="http://www.facebook.com/CaliforniaCasualty" TargetMode="External"/><Relationship Id="rId22" Type="http://schemas.openxmlformats.org/officeDocument/2006/relationships/image" Target="cid:image006.jpg@01D7F291.4962A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Office</dc:creator>
  <cp:keywords/>
  <dc:description/>
  <cp:lastModifiedBy>Info Office</cp:lastModifiedBy>
  <cp:revision>1</cp:revision>
  <dcterms:created xsi:type="dcterms:W3CDTF">2022-01-04T19:00:00Z</dcterms:created>
  <dcterms:modified xsi:type="dcterms:W3CDTF">2022-01-04T20:32:00Z</dcterms:modified>
</cp:coreProperties>
</file>